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5E2" w:rsidRPr="00A67B4F" w:rsidRDefault="003545E2" w:rsidP="003545E2">
      <w:pPr>
        <w:pStyle w:val="NormalWeb"/>
        <w:spacing w:line="360" w:lineRule="auto"/>
        <w:jc w:val="both"/>
        <w:rPr>
          <w:rStyle w:val="text1"/>
          <w:rFonts w:ascii="Arial" w:hAnsi="Arial" w:cs="Arial"/>
          <w:b/>
          <w:iCs/>
          <w:color w:val="auto"/>
        </w:rPr>
      </w:pPr>
      <w:r w:rsidRPr="00A67B4F">
        <w:rPr>
          <w:rStyle w:val="text1"/>
          <w:rFonts w:ascii="Arial" w:hAnsi="Arial" w:cs="Arial"/>
          <w:b/>
          <w:iCs/>
          <w:color w:val="auto"/>
        </w:rPr>
        <w:t>LA MANIFESTACIÓN DEL YO A TRAVÉS DE LOS MANDALAS</w:t>
      </w:r>
    </w:p>
    <w:p w:rsidR="003545E2" w:rsidRPr="00A67B4F" w:rsidRDefault="003545E2" w:rsidP="003545E2">
      <w:pPr>
        <w:pStyle w:val="NormalWeb"/>
        <w:spacing w:line="360" w:lineRule="auto"/>
        <w:jc w:val="both"/>
        <w:rPr>
          <w:rStyle w:val="text1"/>
          <w:rFonts w:ascii="Arial" w:hAnsi="Arial" w:cs="Arial"/>
          <w:iCs/>
          <w:color w:val="auto"/>
        </w:rPr>
      </w:pPr>
      <w:r w:rsidRPr="00A67B4F">
        <w:rPr>
          <w:rStyle w:val="text1"/>
          <w:rFonts w:ascii="Arial" w:hAnsi="Arial" w:cs="Arial"/>
          <w:iCs/>
          <w:color w:val="auto"/>
        </w:rPr>
        <w:tab/>
        <w:t xml:space="preserve">Un modo simple de comenzar a trabajar en el campo de la abstracción es por medio de un </w:t>
      </w:r>
      <w:proofErr w:type="spellStart"/>
      <w:r w:rsidRPr="00A67B4F">
        <w:rPr>
          <w:rStyle w:val="text1"/>
          <w:rFonts w:ascii="Arial" w:hAnsi="Arial" w:cs="Arial"/>
          <w:iCs/>
          <w:color w:val="auto"/>
        </w:rPr>
        <w:t>mandala</w:t>
      </w:r>
      <w:proofErr w:type="spellEnd"/>
      <w:r w:rsidRPr="00A67B4F">
        <w:rPr>
          <w:rStyle w:val="text1"/>
          <w:rFonts w:ascii="Arial" w:hAnsi="Arial" w:cs="Arial"/>
          <w:iCs/>
          <w:color w:val="auto"/>
        </w:rPr>
        <w:t xml:space="preserve">, voz </w:t>
      </w:r>
      <w:proofErr w:type="spellStart"/>
      <w:r w:rsidRPr="00A67B4F">
        <w:rPr>
          <w:rStyle w:val="text1"/>
          <w:rFonts w:ascii="Arial" w:hAnsi="Arial" w:cs="Arial"/>
          <w:iCs/>
          <w:color w:val="auto"/>
        </w:rPr>
        <w:t>sáncrita</w:t>
      </w:r>
      <w:proofErr w:type="spellEnd"/>
      <w:r w:rsidRPr="00A67B4F">
        <w:rPr>
          <w:rStyle w:val="text1"/>
          <w:rFonts w:ascii="Arial" w:hAnsi="Arial" w:cs="Arial"/>
          <w:iCs/>
          <w:color w:val="auto"/>
        </w:rPr>
        <w:t xml:space="preserve"> que significa” CIRCULO MÁGICO “. Utilizado como un símbolo gráfico hindú o budista del universo, el círculo está inscripto en un cuadrado que muestra una deidad en cada esquina. Dentro de la cultura occidental, el </w:t>
      </w:r>
      <w:proofErr w:type="spellStart"/>
      <w:r w:rsidRPr="00A67B4F">
        <w:rPr>
          <w:rStyle w:val="text1"/>
          <w:rFonts w:ascii="Arial" w:hAnsi="Arial" w:cs="Arial"/>
          <w:iCs/>
          <w:color w:val="auto"/>
        </w:rPr>
        <w:t>mandala</w:t>
      </w:r>
      <w:proofErr w:type="spellEnd"/>
      <w:r w:rsidRPr="00A67B4F">
        <w:rPr>
          <w:rStyle w:val="text1"/>
          <w:rFonts w:ascii="Arial" w:hAnsi="Arial" w:cs="Arial"/>
          <w:iCs/>
          <w:color w:val="auto"/>
        </w:rPr>
        <w:t xml:space="preserve"> fue adaptado por el psicólogo Carl G. Jung para hacer que la conciencia adquiriera una forma concreto susceptible de ser descifrada de un modo muy parecido a como se interpretan los sueños Jung también atribuye al </w:t>
      </w:r>
      <w:proofErr w:type="spellStart"/>
      <w:r w:rsidRPr="00A67B4F">
        <w:rPr>
          <w:rStyle w:val="text1"/>
          <w:rFonts w:ascii="Arial" w:hAnsi="Arial" w:cs="Arial"/>
          <w:iCs/>
          <w:color w:val="auto"/>
        </w:rPr>
        <w:t>mandala</w:t>
      </w:r>
      <w:proofErr w:type="spellEnd"/>
      <w:r w:rsidRPr="00A67B4F">
        <w:rPr>
          <w:rStyle w:val="text1"/>
          <w:rFonts w:ascii="Arial" w:hAnsi="Arial" w:cs="Arial"/>
          <w:iCs/>
          <w:color w:val="auto"/>
        </w:rPr>
        <w:t xml:space="preserve"> poderes curativos. Creía que juntando símbolos personales dentro de un círculo que representara de por sí la integridad de la psique, se aunarían armónicamente muchas partes de nuestro ser. Jung alegaba que, para que se efectúe la sanación, todas las partes de la psique tendrían que tener su lugar apropiado.</w:t>
      </w:r>
    </w:p>
    <w:p w:rsidR="003545E2" w:rsidRPr="00A67B4F" w:rsidRDefault="003545E2" w:rsidP="003545E2">
      <w:pPr>
        <w:pStyle w:val="NormalWeb"/>
        <w:spacing w:line="360" w:lineRule="auto"/>
        <w:jc w:val="both"/>
        <w:rPr>
          <w:rStyle w:val="text1"/>
          <w:rFonts w:ascii="Arial" w:hAnsi="Arial" w:cs="Arial"/>
          <w:iCs/>
          <w:color w:val="auto"/>
        </w:rPr>
      </w:pPr>
      <w:r w:rsidRPr="00A67B4F">
        <w:rPr>
          <w:rStyle w:val="text1"/>
          <w:rFonts w:ascii="Arial" w:hAnsi="Arial" w:cs="Arial"/>
          <w:iCs/>
          <w:color w:val="auto"/>
        </w:rPr>
        <w:tab/>
        <w:t xml:space="preserve">Dentro del mundo de la creatividad, los </w:t>
      </w:r>
      <w:proofErr w:type="spellStart"/>
      <w:r w:rsidRPr="00A67B4F">
        <w:rPr>
          <w:rStyle w:val="text1"/>
          <w:rFonts w:ascii="Arial" w:hAnsi="Arial" w:cs="Arial"/>
          <w:iCs/>
          <w:color w:val="auto"/>
        </w:rPr>
        <w:t>mandalas</w:t>
      </w:r>
      <w:proofErr w:type="spellEnd"/>
      <w:r w:rsidRPr="00A67B4F">
        <w:rPr>
          <w:rStyle w:val="text1"/>
          <w:rFonts w:ascii="Arial" w:hAnsi="Arial" w:cs="Arial"/>
          <w:iCs/>
          <w:color w:val="auto"/>
        </w:rPr>
        <w:t xml:space="preserve">, al poner al descubierto ese otro lado nuestro generalmente oculto, presentan imágenes de nuestra totalidad. Hay un tremendo poder en el </w:t>
      </w:r>
      <w:proofErr w:type="spellStart"/>
      <w:r w:rsidRPr="00A67B4F">
        <w:rPr>
          <w:rStyle w:val="text1"/>
          <w:rFonts w:ascii="Arial" w:hAnsi="Arial" w:cs="Arial"/>
          <w:iCs/>
          <w:color w:val="auto"/>
        </w:rPr>
        <w:t>mandala</w:t>
      </w:r>
      <w:proofErr w:type="spellEnd"/>
      <w:r w:rsidRPr="00A67B4F">
        <w:rPr>
          <w:rStyle w:val="text1"/>
          <w:rFonts w:ascii="Arial" w:hAnsi="Arial" w:cs="Arial"/>
          <w:iCs/>
          <w:color w:val="auto"/>
        </w:rPr>
        <w:t xml:space="preserve">, extraído de ese gran ente de la imaginación visual que es nuestro acervo colectivo. Por ejemplo: el Sol es el signo universal de la luz, del día y de la actividad, y se </w:t>
      </w:r>
      <w:proofErr w:type="spellStart"/>
      <w:r w:rsidRPr="00A67B4F">
        <w:rPr>
          <w:rStyle w:val="text1"/>
          <w:rFonts w:ascii="Arial" w:hAnsi="Arial" w:cs="Arial"/>
          <w:iCs/>
          <w:color w:val="auto"/>
        </w:rPr>
        <w:t>asocio</w:t>
      </w:r>
      <w:proofErr w:type="spellEnd"/>
      <w:r w:rsidRPr="00A67B4F">
        <w:rPr>
          <w:rStyle w:val="text1"/>
          <w:rFonts w:ascii="Arial" w:hAnsi="Arial" w:cs="Arial"/>
          <w:iCs/>
          <w:color w:val="auto"/>
        </w:rPr>
        <w:t xml:space="preserve"> además con mucha frecuencia a algo bueno. Todo el reino </w:t>
      </w:r>
      <w:proofErr w:type="spellStart"/>
      <w:r w:rsidRPr="00A67B4F">
        <w:rPr>
          <w:rStyle w:val="text1"/>
          <w:rFonts w:ascii="Arial" w:hAnsi="Arial" w:cs="Arial"/>
          <w:iCs/>
          <w:color w:val="auto"/>
        </w:rPr>
        <w:t>mitilógico</w:t>
      </w:r>
      <w:proofErr w:type="spellEnd"/>
      <w:r w:rsidRPr="00A67B4F">
        <w:rPr>
          <w:rStyle w:val="text1"/>
          <w:rFonts w:ascii="Arial" w:hAnsi="Arial" w:cs="Arial"/>
          <w:iCs/>
          <w:color w:val="auto"/>
        </w:rPr>
        <w:t xml:space="preserve"> y onírico está basado en nuestra comprensión arquetípica y compartida. Los </w:t>
      </w:r>
      <w:proofErr w:type="spellStart"/>
      <w:r w:rsidRPr="00A67B4F">
        <w:rPr>
          <w:rStyle w:val="text1"/>
          <w:rFonts w:ascii="Arial" w:hAnsi="Arial" w:cs="Arial"/>
          <w:iCs/>
          <w:color w:val="auto"/>
        </w:rPr>
        <w:t>mandalas</w:t>
      </w:r>
      <w:proofErr w:type="spellEnd"/>
      <w:r w:rsidRPr="00A67B4F">
        <w:rPr>
          <w:rStyle w:val="text1"/>
          <w:rFonts w:ascii="Arial" w:hAnsi="Arial" w:cs="Arial"/>
          <w:iCs/>
          <w:color w:val="auto"/>
        </w:rPr>
        <w:t xml:space="preserve"> son unas poderosas expresiones de arte porque pueden contener ira y dolor, dar cabida incluso a tendencias violentas y manifestar pena y pesar; todo ello dentro de una estructura segura y hasta sagrada. Para mí los </w:t>
      </w:r>
      <w:proofErr w:type="spellStart"/>
      <w:r w:rsidRPr="00A67B4F">
        <w:rPr>
          <w:rStyle w:val="text1"/>
          <w:rFonts w:ascii="Arial" w:hAnsi="Arial" w:cs="Arial"/>
          <w:iCs/>
          <w:color w:val="auto"/>
        </w:rPr>
        <w:t>mandalas</w:t>
      </w:r>
      <w:proofErr w:type="spellEnd"/>
      <w:r w:rsidRPr="00A67B4F">
        <w:rPr>
          <w:rStyle w:val="text1"/>
          <w:rFonts w:ascii="Arial" w:hAnsi="Arial" w:cs="Arial"/>
          <w:iCs/>
          <w:color w:val="auto"/>
        </w:rPr>
        <w:t xml:space="preserve"> poseen la extraordinaria facultad de apreciar no sólo lo que hay de actualmente en nosotros, sino también mostrarnos hacia dónde vamos. Al parecer, la revelación constituye siempre un aspecto importante del mensaje del </w:t>
      </w:r>
      <w:proofErr w:type="spellStart"/>
      <w:r w:rsidRPr="00A67B4F">
        <w:rPr>
          <w:rStyle w:val="text1"/>
          <w:rFonts w:ascii="Arial" w:hAnsi="Arial" w:cs="Arial"/>
          <w:iCs/>
          <w:color w:val="auto"/>
        </w:rPr>
        <w:t>mandala</w:t>
      </w:r>
      <w:proofErr w:type="spellEnd"/>
      <w:r w:rsidRPr="00A67B4F">
        <w:rPr>
          <w:rStyle w:val="text1"/>
          <w:rFonts w:ascii="Arial" w:hAnsi="Arial" w:cs="Arial"/>
          <w:iCs/>
          <w:color w:val="auto"/>
        </w:rPr>
        <w:t xml:space="preserve">. Nos hace patente en todo </w:t>
      </w:r>
      <w:r w:rsidRPr="00A67B4F">
        <w:rPr>
          <w:rStyle w:val="text1"/>
          <w:rFonts w:ascii="Arial" w:hAnsi="Arial" w:cs="Arial"/>
          <w:iCs/>
          <w:color w:val="auto"/>
        </w:rPr>
        <w:lastRenderedPageBreak/>
        <w:t xml:space="preserve">momento que somos más grandes de lo que creemos y que nuestro conocimiento es mayor que el que imaginamos. Los </w:t>
      </w:r>
      <w:proofErr w:type="spellStart"/>
      <w:r w:rsidRPr="00A67B4F">
        <w:rPr>
          <w:rStyle w:val="text1"/>
          <w:rFonts w:ascii="Arial" w:hAnsi="Arial" w:cs="Arial"/>
          <w:iCs/>
          <w:color w:val="auto"/>
        </w:rPr>
        <w:t>mandalas</w:t>
      </w:r>
      <w:proofErr w:type="spellEnd"/>
      <w:r w:rsidRPr="00A67B4F">
        <w:rPr>
          <w:rStyle w:val="text1"/>
          <w:rFonts w:ascii="Arial" w:hAnsi="Arial" w:cs="Arial"/>
          <w:iCs/>
          <w:color w:val="auto"/>
        </w:rPr>
        <w:t xml:space="preserve"> nunca mienten.”</w:t>
      </w:r>
    </w:p>
    <w:p w:rsidR="003545E2" w:rsidRPr="00A67B4F" w:rsidRDefault="003545E2" w:rsidP="003545E2">
      <w:pPr>
        <w:pStyle w:val="NormalWeb"/>
        <w:spacing w:line="360" w:lineRule="auto"/>
        <w:jc w:val="both"/>
        <w:rPr>
          <w:rStyle w:val="text1"/>
          <w:rFonts w:ascii="Arial" w:hAnsi="Arial" w:cs="Arial"/>
          <w:iCs/>
          <w:color w:val="auto"/>
        </w:rPr>
      </w:pPr>
      <w:r w:rsidRPr="00A67B4F">
        <w:rPr>
          <w:rStyle w:val="text1"/>
          <w:rFonts w:ascii="Arial" w:hAnsi="Arial" w:cs="Arial"/>
          <w:iCs/>
          <w:color w:val="auto"/>
        </w:rPr>
        <w:t xml:space="preserve">EL ZEN DE LA PINTURA </w:t>
      </w:r>
      <w:proofErr w:type="gramStart"/>
      <w:r w:rsidRPr="00A67B4F">
        <w:rPr>
          <w:rStyle w:val="text1"/>
          <w:rFonts w:ascii="Arial" w:hAnsi="Arial" w:cs="Arial"/>
          <w:iCs/>
          <w:color w:val="auto"/>
        </w:rPr>
        <w:t>CREATIVA .</w:t>
      </w:r>
      <w:proofErr w:type="gramEnd"/>
      <w:r w:rsidRPr="00A67B4F">
        <w:rPr>
          <w:rStyle w:val="text1"/>
          <w:rFonts w:ascii="Arial" w:hAnsi="Arial" w:cs="Arial"/>
          <w:iCs/>
          <w:color w:val="auto"/>
        </w:rPr>
        <w:t xml:space="preserve"> – Jeanne  </w:t>
      </w:r>
      <w:proofErr w:type="spellStart"/>
      <w:r w:rsidRPr="00A67B4F">
        <w:rPr>
          <w:rStyle w:val="text1"/>
          <w:rFonts w:ascii="Arial" w:hAnsi="Arial" w:cs="Arial"/>
          <w:iCs/>
          <w:color w:val="auto"/>
        </w:rPr>
        <w:t>Carbonetti</w:t>
      </w:r>
      <w:proofErr w:type="spellEnd"/>
      <w:r w:rsidRPr="00A67B4F">
        <w:rPr>
          <w:rStyle w:val="text1"/>
          <w:rFonts w:ascii="Arial" w:hAnsi="Arial" w:cs="Arial"/>
          <w:iCs/>
          <w:color w:val="auto"/>
        </w:rPr>
        <w:t xml:space="preserve"> Ediciones balo 1999</w:t>
      </w:r>
    </w:p>
    <w:p w:rsidR="0027639B" w:rsidRPr="003545E2" w:rsidRDefault="0013323F" w:rsidP="003545E2">
      <w:bookmarkStart w:id="0" w:name="_GoBack"/>
      <w:bookmarkEnd w:id="0"/>
    </w:p>
    <w:sectPr w:rsidR="0027639B" w:rsidRPr="003545E2">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23F" w:rsidRDefault="0013323F" w:rsidP="00D9222A">
      <w:pPr>
        <w:spacing w:after="0" w:line="240" w:lineRule="auto"/>
      </w:pPr>
      <w:r>
        <w:separator/>
      </w:r>
    </w:p>
  </w:endnote>
  <w:endnote w:type="continuationSeparator" w:id="0">
    <w:p w:rsidR="0013323F" w:rsidRDefault="0013323F" w:rsidP="00D92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22A" w:rsidRDefault="00D9222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22A" w:rsidRDefault="00D9222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22A" w:rsidRDefault="00D922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23F" w:rsidRDefault="0013323F" w:rsidP="00D9222A">
      <w:pPr>
        <w:spacing w:after="0" w:line="240" w:lineRule="auto"/>
      </w:pPr>
      <w:r>
        <w:separator/>
      </w:r>
    </w:p>
  </w:footnote>
  <w:footnote w:type="continuationSeparator" w:id="0">
    <w:p w:rsidR="0013323F" w:rsidRDefault="0013323F" w:rsidP="00D922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22A" w:rsidRDefault="00D9222A">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06271" o:spid="_x0000_s2053" type="#_x0000_t75" style="position:absolute;margin-left:0;margin-top:0;width:425.15pt;height:425.15pt;z-index:-251657216;mso-position-horizontal:center;mso-position-horizontal-relative:margin;mso-position-vertical:center;mso-position-vertical-relative:margin" o:allowincell="f">
          <v:imagedata r:id="rId1" o:title="logoartexpresa"/>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22A" w:rsidRDefault="00D9222A">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06272" o:spid="_x0000_s2054" type="#_x0000_t75" style="position:absolute;margin-left:0;margin-top:0;width:425.15pt;height:425.15pt;z-index:-251656192;mso-position-horizontal:center;mso-position-horizontal-relative:margin;mso-position-vertical:center;mso-position-vertical-relative:margin" o:allowincell="f">
          <v:imagedata r:id="rId1" o:title="logoartexpresa"/>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22A" w:rsidRDefault="00D9222A">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06270" o:spid="_x0000_s2052" type="#_x0000_t75" style="position:absolute;margin-left:0;margin-top:0;width:425.15pt;height:425.15pt;z-index:-251658240;mso-position-horizontal:center;mso-position-horizontal-relative:margin;mso-position-vertical:center;mso-position-vertical-relative:margin" o:allowincell="f">
          <v:imagedata r:id="rId1" o:title="logoartexpresa"/>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22A"/>
    <w:rsid w:val="0013323F"/>
    <w:rsid w:val="003545E2"/>
    <w:rsid w:val="00455E71"/>
    <w:rsid w:val="0047352B"/>
    <w:rsid w:val="00510DFE"/>
    <w:rsid w:val="00BD78A2"/>
    <w:rsid w:val="00D922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CBB4DF8E-3599-447C-BD45-28378B99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rsid w:val="00D9222A"/>
    <w:pPr>
      <w:spacing w:before="100" w:beforeAutospacing="1" w:after="100" w:afterAutospacing="1" w:line="240" w:lineRule="auto"/>
    </w:pPr>
    <w:rPr>
      <w:rFonts w:ascii="Times New Roman" w:eastAsia="Times New Roman" w:hAnsi="Times New Roman" w:cs="Times New Roman"/>
      <w:color w:val="660099"/>
      <w:sz w:val="30"/>
      <w:szCs w:val="30"/>
      <w:lang w:eastAsia="es-ES"/>
    </w:rPr>
  </w:style>
  <w:style w:type="paragraph" w:customStyle="1" w:styleId="text">
    <w:name w:val="text"/>
    <w:basedOn w:val="Normal"/>
    <w:rsid w:val="00D9222A"/>
    <w:pPr>
      <w:spacing w:before="100" w:beforeAutospacing="1" w:after="100" w:afterAutospacing="1" w:line="240" w:lineRule="auto"/>
    </w:pPr>
    <w:rPr>
      <w:rFonts w:ascii="Times New Roman" w:eastAsia="Times New Roman" w:hAnsi="Times New Roman" w:cs="Times New Roman"/>
      <w:color w:val="000099"/>
      <w:sz w:val="27"/>
      <w:szCs w:val="27"/>
      <w:lang w:eastAsia="es-ES"/>
    </w:rPr>
  </w:style>
  <w:style w:type="paragraph" w:styleId="NormalWeb">
    <w:name w:val="Normal (Web)"/>
    <w:basedOn w:val="Normal"/>
    <w:rsid w:val="00D9222A"/>
    <w:pPr>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character" w:customStyle="1" w:styleId="text1">
    <w:name w:val="text1"/>
    <w:basedOn w:val="Fuentedeprrafopredeter"/>
    <w:rsid w:val="00D9222A"/>
    <w:rPr>
      <w:rFonts w:ascii="Times New Roman" w:hAnsi="Times New Roman" w:cs="Times New Roman" w:hint="default"/>
      <w:i w:val="0"/>
      <w:iCs w:val="0"/>
      <w:color w:val="000099"/>
      <w:sz w:val="27"/>
      <w:szCs w:val="27"/>
    </w:rPr>
  </w:style>
  <w:style w:type="paragraph" w:styleId="Encabezado">
    <w:name w:val="header"/>
    <w:basedOn w:val="Normal"/>
    <w:link w:val="EncabezadoCar"/>
    <w:uiPriority w:val="99"/>
    <w:unhideWhenUsed/>
    <w:rsid w:val="00D922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222A"/>
  </w:style>
  <w:style w:type="paragraph" w:styleId="Piedepgina">
    <w:name w:val="footer"/>
    <w:basedOn w:val="Normal"/>
    <w:link w:val="PiedepginaCar"/>
    <w:uiPriority w:val="99"/>
    <w:unhideWhenUsed/>
    <w:rsid w:val="00D922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2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1797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2016-05-14T11:48:00Z</dcterms:created>
  <dcterms:modified xsi:type="dcterms:W3CDTF">2016-05-14T11:48:00Z</dcterms:modified>
</cp:coreProperties>
</file>